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4BFBC" w14:textId="77777777" w:rsidR="008F33AB" w:rsidRDefault="00924BB9" w:rsidP="00E71E6F">
      <w:pPr>
        <w:spacing w:after="0" w:line="240" w:lineRule="auto"/>
      </w:pPr>
    </w:p>
    <w:p w14:paraId="05EC76DA" w14:textId="77777777" w:rsidR="00DC5C8B" w:rsidRPr="00E71E6F" w:rsidRDefault="00DC5C8B" w:rsidP="00E71E6F">
      <w:pPr>
        <w:spacing w:after="0" w:line="240" w:lineRule="auto"/>
        <w:rPr>
          <w:rFonts w:ascii="Arial" w:hAnsi="Arial" w:cs="Arial"/>
          <w:b/>
        </w:rPr>
      </w:pPr>
      <w:bookmarkStart w:id="0" w:name="_GoBack"/>
      <w:r w:rsidRPr="00E71E6F">
        <w:rPr>
          <w:rFonts w:ascii="Arial" w:hAnsi="Arial" w:cs="Arial"/>
          <w:b/>
        </w:rPr>
        <w:t>CAGGTUS Leipzig 2024</w:t>
      </w:r>
    </w:p>
    <w:p w14:paraId="5B983DB8" w14:textId="77777777" w:rsidR="00DC5C8B" w:rsidRPr="00E71E6F" w:rsidRDefault="00DC5C8B" w:rsidP="00E71E6F">
      <w:pPr>
        <w:spacing w:after="0" w:line="240" w:lineRule="auto"/>
        <w:rPr>
          <w:rFonts w:ascii="Arial" w:hAnsi="Arial" w:cs="Arial"/>
          <w:b/>
        </w:rPr>
      </w:pPr>
      <w:r w:rsidRPr="00E71E6F">
        <w:rPr>
          <w:rFonts w:ascii="Arial" w:hAnsi="Arial" w:cs="Arial"/>
          <w:b/>
        </w:rPr>
        <w:t>Das Gaming Festival</w:t>
      </w:r>
    </w:p>
    <w:p w14:paraId="7A84A258" w14:textId="77777777" w:rsidR="00DC5C8B" w:rsidRPr="00E71E6F" w:rsidRDefault="00DC5C8B" w:rsidP="00E71E6F">
      <w:pPr>
        <w:spacing w:after="0" w:line="240" w:lineRule="auto"/>
        <w:rPr>
          <w:rFonts w:ascii="Arial" w:hAnsi="Arial" w:cs="Arial"/>
          <w:b/>
        </w:rPr>
      </w:pPr>
      <w:r w:rsidRPr="00E71E6F">
        <w:rPr>
          <w:rFonts w:ascii="Arial" w:hAnsi="Arial" w:cs="Arial"/>
          <w:b/>
        </w:rPr>
        <w:t>5. bis 7. April 2024</w:t>
      </w:r>
    </w:p>
    <w:p w14:paraId="4D54F664" w14:textId="77777777" w:rsidR="00DC5C8B" w:rsidRDefault="00DC5C8B" w:rsidP="00E71E6F">
      <w:pPr>
        <w:spacing w:after="0" w:line="240" w:lineRule="auto"/>
        <w:rPr>
          <w:rFonts w:ascii="Arial" w:hAnsi="Arial" w:cs="Arial"/>
        </w:rPr>
      </w:pPr>
    </w:p>
    <w:p w14:paraId="4F7D2DDF" w14:textId="77777777" w:rsidR="00E71E6F" w:rsidRPr="00E71E6F" w:rsidRDefault="00E71E6F" w:rsidP="00E71E6F">
      <w:pPr>
        <w:spacing w:after="0" w:line="240" w:lineRule="auto"/>
        <w:rPr>
          <w:rFonts w:ascii="Arial" w:hAnsi="Arial" w:cs="Arial"/>
        </w:rPr>
      </w:pPr>
    </w:p>
    <w:p w14:paraId="1055B229" w14:textId="77777777" w:rsidR="00DC5C8B" w:rsidRPr="00E71E6F" w:rsidRDefault="00DC5C8B" w:rsidP="00E71E6F">
      <w:pPr>
        <w:spacing w:after="0" w:line="240" w:lineRule="auto"/>
        <w:rPr>
          <w:rFonts w:ascii="Arial" w:hAnsi="Arial" w:cs="Arial"/>
        </w:rPr>
      </w:pPr>
      <w:r w:rsidRPr="00E71E6F">
        <w:rPr>
          <w:rFonts w:ascii="Arial" w:hAnsi="Arial" w:cs="Arial"/>
        </w:rPr>
        <w:t>Leipzig, 13. Dezember 2024</w:t>
      </w:r>
    </w:p>
    <w:p w14:paraId="42A082D2" w14:textId="77777777" w:rsidR="00DC5C8B" w:rsidRPr="00E71E6F" w:rsidRDefault="00DC5C8B" w:rsidP="00E71E6F">
      <w:pPr>
        <w:spacing w:after="0" w:line="240" w:lineRule="auto"/>
        <w:rPr>
          <w:rFonts w:ascii="Arial" w:hAnsi="Arial" w:cs="Arial"/>
          <w:b/>
        </w:rPr>
      </w:pPr>
    </w:p>
    <w:p w14:paraId="22C78769" w14:textId="3A39E102" w:rsidR="00E71E6F" w:rsidRPr="00E71E6F" w:rsidRDefault="00E71E6F" w:rsidP="00E71E6F">
      <w:pPr>
        <w:spacing w:after="0" w:line="240" w:lineRule="auto"/>
        <w:rPr>
          <w:rFonts w:ascii="Arial" w:hAnsi="Arial" w:cs="Arial"/>
          <w:b/>
          <w:sz w:val="28"/>
        </w:rPr>
      </w:pPr>
      <w:r w:rsidRPr="00E71E6F">
        <w:rPr>
          <w:rFonts w:ascii="Arial" w:hAnsi="Arial" w:cs="Arial"/>
          <w:b/>
          <w:sz w:val="28"/>
        </w:rPr>
        <w:t xml:space="preserve">CAGGTUS Leipzig: </w:t>
      </w:r>
      <w:r w:rsidR="00E216B8">
        <w:rPr>
          <w:rFonts w:ascii="Arial" w:hAnsi="Arial" w:cs="Arial"/>
          <w:b/>
          <w:sz w:val="28"/>
        </w:rPr>
        <w:t xml:space="preserve">Die </w:t>
      </w:r>
      <w:r w:rsidR="003B318C">
        <w:rPr>
          <w:rFonts w:ascii="Arial" w:hAnsi="Arial" w:cs="Arial"/>
          <w:b/>
          <w:sz w:val="28"/>
        </w:rPr>
        <w:t>zweite Auflage des Gaming Festivals bricht bereits jetzt Rekorde</w:t>
      </w:r>
    </w:p>
    <w:p w14:paraId="5BA287CE" w14:textId="77777777" w:rsidR="00E71E6F" w:rsidRDefault="00E71E6F">
      <w:pPr>
        <w:rPr>
          <w:rFonts w:ascii="Arial" w:hAnsi="Arial" w:cs="Arial"/>
        </w:rPr>
      </w:pPr>
    </w:p>
    <w:p w14:paraId="0540E0AD" w14:textId="307E6CFE" w:rsidR="00E71E6F" w:rsidRPr="00A70A7C" w:rsidRDefault="003B318C">
      <w:pPr>
        <w:rPr>
          <w:rFonts w:ascii="Arial" w:hAnsi="Arial" w:cs="Arial"/>
          <w:b/>
        </w:rPr>
      </w:pPr>
      <w:r>
        <w:rPr>
          <w:rFonts w:ascii="Arial" w:hAnsi="Arial" w:cs="Arial"/>
          <w:b/>
        </w:rPr>
        <w:t>Nach der erfolgreichen Erstausgabe in 2023 trifft sich die Gaming Community v</w:t>
      </w:r>
      <w:r w:rsidR="00E71E6F" w:rsidRPr="00A70A7C">
        <w:rPr>
          <w:rFonts w:ascii="Arial" w:hAnsi="Arial" w:cs="Arial"/>
          <w:b/>
        </w:rPr>
        <w:t xml:space="preserve">om 5. bis 7. April 2024 </w:t>
      </w:r>
      <w:r>
        <w:rPr>
          <w:rFonts w:ascii="Arial" w:hAnsi="Arial" w:cs="Arial"/>
          <w:b/>
        </w:rPr>
        <w:t>erneut</w:t>
      </w:r>
      <w:r w:rsidR="00E71E6F" w:rsidRPr="00A70A7C">
        <w:rPr>
          <w:rFonts w:ascii="Arial" w:hAnsi="Arial" w:cs="Arial"/>
          <w:b/>
        </w:rPr>
        <w:t xml:space="preserve"> auf der Leipziger Messe und feiert mit Freunden, Gleichgesinnten und Idolen ein dreitägiges Festival.</w:t>
      </w:r>
      <w:r w:rsidR="00B571C9">
        <w:rPr>
          <w:rFonts w:ascii="Arial" w:hAnsi="Arial" w:cs="Arial"/>
          <w:b/>
        </w:rPr>
        <w:t xml:space="preserve"> In diesem Rahmen wird auch Deutschlands größte LAN-Party wieder in Leipzig steigen.</w:t>
      </w:r>
      <w:r w:rsidR="00E71E6F" w:rsidRPr="00A70A7C">
        <w:rPr>
          <w:rFonts w:ascii="Arial" w:hAnsi="Arial" w:cs="Arial"/>
          <w:b/>
        </w:rPr>
        <w:t xml:space="preserve"> Die Planungen haben längst begonnen – wenige Tage nach dem Start des Ticketvorverkaufs übertrafen die Buchungen für die LAN Area bereits die Zahlen zur Premiere im vergangenen Jahr. Rund 1.600 Plätze sind verkauft und die Vorfreude steigt. Für </w:t>
      </w:r>
      <w:r w:rsidR="00080B9B" w:rsidRPr="00A70A7C">
        <w:rPr>
          <w:rFonts w:ascii="Arial" w:hAnsi="Arial" w:cs="Arial"/>
          <w:b/>
        </w:rPr>
        <w:t>das passende Festival-Feeling sorgt auch die Entertainment Area. Dort warten für CAGGTUS 2024 neue Highlights wie die Panel Stage</w:t>
      </w:r>
      <w:r w:rsidR="00B571C9">
        <w:rPr>
          <w:rFonts w:ascii="Arial" w:hAnsi="Arial" w:cs="Arial"/>
          <w:b/>
        </w:rPr>
        <w:t xml:space="preserve">, aber auch beliebte Formate wie die </w:t>
      </w:r>
      <w:proofErr w:type="spellStart"/>
      <w:r w:rsidR="00B571C9">
        <w:rPr>
          <w:rFonts w:ascii="Arial" w:hAnsi="Arial" w:cs="Arial"/>
          <w:b/>
        </w:rPr>
        <w:t>Freeplay</w:t>
      </w:r>
      <w:proofErr w:type="spellEnd"/>
      <w:r w:rsidR="00B571C9">
        <w:rPr>
          <w:rFonts w:ascii="Arial" w:hAnsi="Arial" w:cs="Arial"/>
          <w:b/>
        </w:rPr>
        <w:t xml:space="preserve"> Area oder die Stream Area.</w:t>
      </w:r>
    </w:p>
    <w:p w14:paraId="24F80379" w14:textId="44683374" w:rsidR="00A70A7C" w:rsidRDefault="00080B9B">
      <w:pPr>
        <w:rPr>
          <w:rFonts w:ascii="Arial" w:hAnsi="Arial" w:cs="Arial"/>
        </w:rPr>
      </w:pPr>
      <w:r>
        <w:rPr>
          <w:rFonts w:ascii="Arial" w:hAnsi="Arial" w:cs="Arial"/>
        </w:rPr>
        <w:t>„Leipzig ist Gaming – das hat die Premiere von CAGGTUS im vergangenen Jahr mit 14.800 Besucherinnen und Besuchern deutlich gezeigt. Jetzt freuen wir uns riesig auf die zweite Ausgabe und sind begeistert von dem breiten Zuspruch, den wir erleben“, sagt Markus Geisenberger, Geschäftsführer der Leipziger Messe. „</w:t>
      </w:r>
      <w:bookmarkStart w:id="1" w:name="_Hlk152936557"/>
      <w:r w:rsidR="00A70A7C">
        <w:rPr>
          <w:rFonts w:ascii="Arial" w:hAnsi="Arial" w:cs="Arial"/>
        </w:rPr>
        <w:t xml:space="preserve">Innerhalb der ersten Woche des Ticketverkaufs </w:t>
      </w:r>
      <w:r w:rsidR="003B318C">
        <w:rPr>
          <w:rFonts w:ascii="Arial" w:hAnsi="Arial" w:cs="Arial"/>
        </w:rPr>
        <w:t>war der Run auf die Plätze in der LAN so groß, dass wir das Kontingent zweimal erweitern mussten. Inzwischen liegen wir über dem Vorjahreswert – Tendenz steigend –</w:t>
      </w:r>
      <w:r w:rsidR="00A70A7C">
        <w:rPr>
          <w:rFonts w:ascii="Arial" w:hAnsi="Arial" w:cs="Arial"/>
        </w:rPr>
        <w:t xml:space="preserve"> und freuen uns auf</w:t>
      </w:r>
      <w:r w:rsidR="00D70444">
        <w:rPr>
          <w:rFonts w:ascii="Arial" w:hAnsi="Arial" w:cs="Arial"/>
        </w:rPr>
        <w:t xml:space="preserve"> ein</w:t>
      </w:r>
      <w:r w:rsidR="00A70A7C">
        <w:rPr>
          <w:rFonts w:ascii="Arial" w:hAnsi="Arial" w:cs="Arial"/>
        </w:rPr>
        <w:t xml:space="preserve"> großartiges Gaming-Festival im April</w:t>
      </w:r>
      <w:bookmarkEnd w:id="1"/>
      <w:r w:rsidR="00A70A7C">
        <w:rPr>
          <w:rFonts w:ascii="Arial" w:hAnsi="Arial" w:cs="Arial"/>
        </w:rPr>
        <w:t>.“</w:t>
      </w:r>
    </w:p>
    <w:p w14:paraId="59A9FC64" w14:textId="77777777" w:rsidR="000E4665" w:rsidRPr="0051231F" w:rsidRDefault="000E4665">
      <w:pPr>
        <w:rPr>
          <w:rFonts w:ascii="Arial" w:hAnsi="Arial" w:cs="Arial"/>
          <w:b/>
        </w:rPr>
      </w:pPr>
      <w:proofErr w:type="spellStart"/>
      <w:r w:rsidRPr="0051231F">
        <w:rPr>
          <w:rFonts w:ascii="Arial" w:hAnsi="Arial" w:cs="Arial"/>
          <w:b/>
        </w:rPr>
        <w:t>Freeplay</w:t>
      </w:r>
      <w:proofErr w:type="spellEnd"/>
      <w:r w:rsidRPr="0051231F">
        <w:rPr>
          <w:rFonts w:ascii="Arial" w:hAnsi="Arial" w:cs="Arial"/>
          <w:b/>
        </w:rPr>
        <w:t xml:space="preserve"> in der Entertainment Area</w:t>
      </w:r>
    </w:p>
    <w:p w14:paraId="69447473" w14:textId="029F821F" w:rsidR="000E4665" w:rsidRDefault="000E4665">
      <w:pPr>
        <w:rPr>
          <w:rFonts w:ascii="Arial" w:hAnsi="Arial" w:cs="Arial"/>
        </w:rPr>
      </w:pPr>
      <w:r w:rsidRPr="000E4665">
        <w:rPr>
          <w:rFonts w:ascii="Arial" w:hAnsi="Arial" w:cs="Arial"/>
        </w:rPr>
        <w:t>Niemand will lange anstehen u</w:t>
      </w:r>
      <w:r>
        <w:rPr>
          <w:rFonts w:ascii="Arial" w:hAnsi="Arial" w:cs="Arial"/>
        </w:rPr>
        <w:t>nd nur zusehen. Daher bietet die Entertainment Area der CAGGTUS</w:t>
      </w:r>
      <w:r w:rsidR="00E44F1E">
        <w:rPr>
          <w:rFonts w:ascii="Arial" w:hAnsi="Arial" w:cs="Arial"/>
        </w:rPr>
        <w:t xml:space="preserve"> in der Messehalle 3</w:t>
      </w:r>
      <w:r>
        <w:rPr>
          <w:rFonts w:ascii="Arial" w:hAnsi="Arial" w:cs="Arial"/>
        </w:rPr>
        <w:t xml:space="preserve"> zahlreiche Möglichkeiten zum Zocken. Egal, ob </w:t>
      </w:r>
      <w:proofErr w:type="spellStart"/>
      <w:r>
        <w:rPr>
          <w:rFonts w:ascii="Arial" w:hAnsi="Arial" w:cs="Arial"/>
        </w:rPr>
        <w:t>Casual</w:t>
      </w:r>
      <w:proofErr w:type="spellEnd"/>
      <w:r>
        <w:rPr>
          <w:rFonts w:ascii="Arial" w:hAnsi="Arial" w:cs="Arial"/>
        </w:rPr>
        <w:t xml:space="preserve"> oder Profi, Konsole</w:t>
      </w:r>
      <w:r w:rsidR="00B571C9">
        <w:rPr>
          <w:rFonts w:ascii="Arial" w:hAnsi="Arial" w:cs="Arial"/>
        </w:rPr>
        <w:t xml:space="preserve"> oder</w:t>
      </w:r>
      <w:r>
        <w:rPr>
          <w:rFonts w:ascii="Arial" w:hAnsi="Arial" w:cs="Arial"/>
        </w:rPr>
        <w:t xml:space="preserve"> PC</w:t>
      </w:r>
      <w:r w:rsidR="00FD7CE4">
        <w:rPr>
          <w:rFonts w:ascii="Arial" w:hAnsi="Arial" w:cs="Arial"/>
        </w:rPr>
        <w:t xml:space="preserve"> </w:t>
      </w:r>
      <w:r>
        <w:rPr>
          <w:rFonts w:ascii="Arial" w:hAnsi="Arial" w:cs="Arial"/>
        </w:rPr>
        <w:t xml:space="preserve">– hier ist für alle etwas dabei. </w:t>
      </w:r>
      <w:r w:rsidR="00FF76A1" w:rsidRPr="00FF76A1">
        <w:rPr>
          <w:rFonts w:ascii="Arial" w:hAnsi="Arial" w:cs="Arial"/>
        </w:rPr>
        <w:t xml:space="preserve">Dafür sorgt im kommenden Jahr auch unser Partner </w:t>
      </w:r>
      <w:proofErr w:type="spellStart"/>
      <w:r w:rsidR="00FF76A1" w:rsidRPr="00FF76A1">
        <w:rPr>
          <w:rFonts w:ascii="Arial" w:hAnsi="Arial" w:cs="Arial"/>
        </w:rPr>
        <w:t>Webedia</w:t>
      </w:r>
      <w:proofErr w:type="spellEnd"/>
      <w:r w:rsidR="00FF76A1" w:rsidRPr="00FF76A1">
        <w:rPr>
          <w:rFonts w:ascii="Arial" w:hAnsi="Arial" w:cs="Arial"/>
        </w:rPr>
        <w:t xml:space="preserve"> mit „FIND YOUR NEXT GAME“. Hier kommen die Marken GameStar, </w:t>
      </w:r>
      <w:proofErr w:type="spellStart"/>
      <w:r w:rsidR="00FF76A1" w:rsidRPr="00FF76A1">
        <w:rPr>
          <w:rFonts w:ascii="Arial" w:hAnsi="Arial" w:cs="Arial"/>
        </w:rPr>
        <w:t>GamePro</w:t>
      </w:r>
      <w:proofErr w:type="spellEnd"/>
      <w:r w:rsidR="00FF76A1" w:rsidRPr="00FF76A1">
        <w:rPr>
          <w:rFonts w:ascii="Arial" w:hAnsi="Arial" w:cs="Arial"/>
        </w:rPr>
        <w:t xml:space="preserve"> und </w:t>
      </w:r>
      <w:proofErr w:type="spellStart"/>
      <w:r w:rsidR="00FF76A1" w:rsidRPr="00FF76A1">
        <w:rPr>
          <w:rFonts w:ascii="Arial" w:hAnsi="Arial" w:cs="Arial"/>
        </w:rPr>
        <w:t>MeinMMO</w:t>
      </w:r>
      <w:proofErr w:type="spellEnd"/>
      <w:r w:rsidR="00FF76A1" w:rsidRPr="00FF76A1">
        <w:rPr>
          <w:rFonts w:ascii="Arial" w:hAnsi="Arial" w:cs="Arial"/>
        </w:rPr>
        <w:t xml:space="preserve"> mit all ihrer Expertise zusammen und bieten den Besuchenden die perfekte Chance, ihr nächstes Lieblingsspiel zu entdecken und von GameStar Tech mehr über Gaming-Hardware zu erfahren. Mit GameStar Talk wird es außerdem erneut Live-Podcasts geben</w:t>
      </w:r>
      <w:r w:rsidR="00FF76A1">
        <w:rPr>
          <w:rFonts w:ascii="Arial" w:hAnsi="Arial" w:cs="Arial"/>
        </w:rPr>
        <w:t>.</w:t>
      </w:r>
    </w:p>
    <w:p w14:paraId="02343DBE" w14:textId="3FB0483C" w:rsidR="00E44F1E" w:rsidRDefault="003C361B">
      <w:pPr>
        <w:rPr>
          <w:rFonts w:ascii="Arial" w:hAnsi="Arial" w:cs="Arial"/>
        </w:rPr>
      </w:pPr>
      <w:r>
        <w:rPr>
          <w:rFonts w:ascii="Arial" w:hAnsi="Arial" w:cs="Arial"/>
        </w:rPr>
        <w:t xml:space="preserve">Ein großer </w:t>
      </w:r>
      <w:r w:rsidR="005F716D">
        <w:rPr>
          <w:rFonts w:ascii="Arial" w:hAnsi="Arial" w:cs="Arial"/>
        </w:rPr>
        <w:t xml:space="preserve">Treffpunkt für die Community wird die Stream Area. Bekannte </w:t>
      </w:r>
      <w:proofErr w:type="spellStart"/>
      <w:proofErr w:type="gramStart"/>
      <w:r w:rsidR="005F716D">
        <w:rPr>
          <w:rFonts w:ascii="Arial" w:hAnsi="Arial" w:cs="Arial"/>
        </w:rPr>
        <w:t>Creator:innen</w:t>
      </w:r>
      <w:proofErr w:type="spellEnd"/>
      <w:proofErr w:type="gramEnd"/>
      <w:r w:rsidR="005F716D">
        <w:rPr>
          <w:rFonts w:ascii="Arial" w:hAnsi="Arial" w:cs="Arial"/>
        </w:rPr>
        <w:t xml:space="preserve"> werden sowohl </w:t>
      </w:r>
      <w:r w:rsidR="00C709E8">
        <w:rPr>
          <w:rFonts w:ascii="Arial" w:hAnsi="Arial" w:cs="Arial"/>
        </w:rPr>
        <w:t xml:space="preserve">sechs einzelne Streaming </w:t>
      </w:r>
      <w:proofErr w:type="spellStart"/>
      <w:r w:rsidR="00C709E8">
        <w:rPr>
          <w:rFonts w:ascii="Arial" w:hAnsi="Arial" w:cs="Arial"/>
        </w:rPr>
        <w:t>Seats</w:t>
      </w:r>
      <w:proofErr w:type="spellEnd"/>
      <w:r w:rsidR="00C709E8">
        <w:rPr>
          <w:rFonts w:ascii="Arial" w:hAnsi="Arial" w:cs="Arial"/>
        </w:rPr>
        <w:t xml:space="preserve"> </w:t>
      </w:r>
      <w:r w:rsidR="00E44F1E">
        <w:rPr>
          <w:rFonts w:ascii="Arial" w:hAnsi="Arial" w:cs="Arial"/>
        </w:rPr>
        <w:t>als auch das große Studio nutzen, um live von der CAGGTUS 2024 zu berichten und ihre Follower in der Messehalle sowie im Stream zu begeistern. Neu ist eine Panel Stag</w:t>
      </w:r>
      <w:r w:rsidR="00C709E8">
        <w:rPr>
          <w:rFonts w:ascii="Arial" w:hAnsi="Arial" w:cs="Arial"/>
        </w:rPr>
        <w:t xml:space="preserve">e für den Austausch und Einblicke in die Gaming-Kultur. In Verbindung mit der ebenfalls neuen Recruiting Area können sich Arbeitgeber vorstellen ohne dabei den Spaß zu kurz kommen zu lassen. Das Potenzial ist groß, denn </w:t>
      </w:r>
      <w:proofErr w:type="spellStart"/>
      <w:proofErr w:type="gramStart"/>
      <w:r w:rsidR="00C709E8">
        <w:rPr>
          <w:rFonts w:ascii="Arial" w:hAnsi="Arial" w:cs="Arial"/>
        </w:rPr>
        <w:lastRenderedPageBreak/>
        <w:t>Gamer:innen</w:t>
      </w:r>
      <w:proofErr w:type="spellEnd"/>
      <w:proofErr w:type="gramEnd"/>
      <w:r w:rsidR="00C709E8">
        <w:rPr>
          <w:rFonts w:ascii="Arial" w:hAnsi="Arial" w:cs="Arial"/>
        </w:rPr>
        <w:t xml:space="preserve"> verfügen über Geduld, Fingerspitzengefühl und technisches Know-how – Skills, die auch in der Arbeitswelt entscheidend sind. </w:t>
      </w:r>
    </w:p>
    <w:p w14:paraId="29314CF6" w14:textId="0E162752" w:rsidR="000E4665" w:rsidRPr="00C709E8" w:rsidRDefault="00E44F1E">
      <w:pPr>
        <w:rPr>
          <w:rFonts w:ascii="Arial" w:hAnsi="Arial" w:cs="Arial"/>
        </w:rPr>
      </w:pPr>
      <w:r>
        <w:rPr>
          <w:rFonts w:ascii="Arial" w:hAnsi="Arial" w:cs="Arial"/>
        </w:rPr>
        <w:t xml:space="preserve">Fun-Racer können sich mit ihren </w:t>
      </w:r>
      <w:proofErr w:type="spellStart"/>
      <w:proofErr w:type="gramStart"/>
      <w:r>
        <w:rPr>
          <w:rFonts w:ascii="Arial" w:hAnsi="Arial" w:cs="Arial"/>
        </w:rPr>
        <w:t>Freund:innen</w:t>
      </w:r>
      <w:proofErr w:type="spellEnd"/>
      <w:proofErr w:type="gramEnd"/>
      <w:r>
        <w:rPr>
          <w:rFonts w:ascii="Arial" w:hAnsi="Arial" w:cs="Arial"/>
        </w:rPr>
        <w:t xml:space="preserve"> </w:t>
      </w:r>
      <w:r w:rsidR="00C709E8">
        <w:rPr>
          <w:rFonts w:ascii="Arial" w:hAnsi="Arial" w:cs="Arial"/>
        </w:rPr>
        <w:t xml:space="preserve">bei Mario </w:t>
      </w:r>
      <w:proofErr w:type="spellStart"/>
      <w:r w:rsidR="00C709E8">
        <w:rPr>
          <w:rFonts w:ascii="Arial" w:hAnsi="Arial" w:cs="Arial"/>
        </w:rPr>
        <w:t>Kart</w:t>
      </w:r>
      <w:proofErr w:type="spellEnd"/>
      <w:r>
        <w:rPr>
          <w:rFonts w:ascii="Arial" w:hAnsi="Arial" w:cs="Arial"/>
        </w:rPr>
        <w:t xml:space="preserve"> messen und in mehreren Generationen der Spielereihe die Schnellste oder den Schnellsten küren. Wer lieber selbst am Steuer sitzen möchte, ist in der FPV Arena genau richtig – mit VR-Brillen gerüstet und einem echten Lenkrad in der Hand jagen die Spielenden hier </w:t>
      </w:r>
      <w:proofErr w:type="spellStart"/>
      <w:r>
        <w:rPr>
          <w:rFonts w:ascii="Arial" w:hAnsi="Arial" w:cs="Arial"/>
        </w:rPr>
        <w:t>Miniracer</w:t>
      </w:r>
      <w:proofErr w:type="spellEnd"/>
      <w:r>
        <w:rPr>
          <w:rFonts w:ascii="Arial" w:hAnsi="Arial" w:cs="Arial"/>
        </w:rPr>
        <w:t xml:space="preserve"> auf einem großen Track durch die Messehalle. </w:t>
      </w:r>
      <w:r w:rsidR="00C709E8" w:rsidRPr="00AF0C3D">
        <w:rPr>
          <w:rFonts w:ascii="Arial" w:hAnsi="Arial" w:cs="Arial"/>
        </w:rPr>
        <w:t>Gespielt wird auch ganz analog. Zum ersten Mal bietet di</w:t>
      </w:r>
      <w:r w:rsidR="00C709E8">
        <w:rPr>
          <w:rFonts w:ascii="Arial" w:hAnsi="Arial" w:cs="Arial"/>
        </w:rPr>
        <w:t xml:space="preserve">e CAGGTUS Spieltische für Pen &amp; Paper. Professionelle </w:t>
      </w:r>
      <w:proofErr w:type="spellStart"/>
      <w:proofErr w:type="gramStart"/>
      <w:r w:rsidR="00C709E8">
        <w:rPr>
          <w:rFonts w:ascii="Arial" w:hAnsi="Arial" w:cs="Arial"/>
        </w:rPr>
        <w:t>Spielleiter:innen</w:t>
      </w:r>
      <w:proofErr w:type="spellEnd"/>
      <w:proofErr w:type="gramEnd"/>
      <w:r w:rsidR="00C709E8">
        <w:rPr>
          <w:rFonts w:ascii="Arial" w:hAnsi="Arial" w:cs="Arial"/>
        </w:rPr>
        <w:t xml:space="preserve"> laden zum Rollenspiel ein und zeigen, warum das Brettspielformat immer beliebter wird. </w:t>
      </w:r>
    </w:p>
    <w:p w14:paraId="63622FEA" w14:textId="77777777" w:rsidR="00080B9B" w:rsidRPr="00C709E8" w:rsidRDefault="00A70A7C">
      <w:pPr>
        <w:rPr>
          <w:rFonts w:ascii="Arial" w:hAnsi="Arial" w:cs="Arial"/>
          <w:b/>
          <w:lang w:val="en-US"/>
        </w:rPr>
      </w:pPr>
      <w:r w:rsidRPr="00C709E8">
        <w:rPr>
          <w:rFonts w:ascii="Arial" w:hAnsi="Arial" w:cs="Arial"/>
          <w:b/>
          <w:lang w:val="en-US"/>
        </w:rPr>
        <w:t>The one and only CAGGTUS</w:t>
      </w:r>
    </w:p>
    <w:p w14:paraId="48D51DD7" w14:textId="51F10018" w:rsidR="00DC5C8B" w:rsidRDefault="00A70A7C">
      <w:pPr>
        <w:rPr>
          <w:rFonts w:ascii="Arial" w:hAnsi="Arial" w:cs="Arial"/>
        </w:rPr>
      </w:pPr>
      <w:r w:rsidRPr="00A70A7C">
        <w:rPr>
          <w:rFonts w:ascii="Arial" w:hAnsi="Arial" w:cs="Arial"/>
        </w:rPr>
        <w:t xml:space="preserve">Fast zwei Drittel der </w:t>
      </w:r>
      <w:proofErr w:type="spellStart"/>
      <w:proofErr w:type="gramStart"/>
      <w:r w:rsidRPr="00A70A7C">
        <w:rPr>
          <w:rFonts w:ascii="Arial" w:hAnsi="Arial" w:cs="Arial"/>
        </w:rPr>
        <w:t>B</w:t>
      </w:r>
      <w:r>
        <w:rPr>
          <w:rFonts w:ascii="Arial" w:hAnsi="Arial" w:cs="Arial"/>
        </w:rPr>
        <w:t>esucher:innen</w:t>
      </w:r>
      <w:proofErr w:type="spellEnd"/>
      <w:proofErr w:type="gramEnd"/>
      <w:r>
        <w:rPr>
          <w:rFonts w:ascii="Arial" w:hAnsi="Arial" w:cs="Arial"/>
        </w:rPr>
        <w:t xml:space="preserve"> wollen ausschließlich zu CAGGTUS und keinem andere Gaming-Festival. Dieses familiäre Gefühl macht sich vor allem in der LAN Area bemerkbar. Reihenweise Hochleistungsrechner, konzentrierte </w:t>
      </w:r>
      <w:proofErr w:type="spellStart"/>
      <w:proofErr w:type="gramStart"/>
      <w:r>
        <w:rPr>
          <w:rFonts w:ascii="Arial" w:hAnsi="Arial" w:cs="Arial"/>
        </w:rPr>
        <w:t>Gamer:innen</w:t>
      </w:r>
      <w:proofErr w:type="spellEnd"/>
      <w:proofErr w:type="gramEnd"/>
      <w:r>
        <w:rPr>
          <w:rFonts w:ascii="Arial" w:hAnsi="Arial" w:cs="Arial"/>
        </w:rPr>
        <w:t xml:space="preserve"> und ausgelassene Stimmung sind auch in diesem Jahr in der Messehalle 1 garantiert. Sehnsüchtig wurde auf den Start des Vorverkaufs im </w:t>
      </w:r>
      <w:r w:rsidR="003C361B">
        <w:rPr>
          <w:rFonts w:ascii="Arial" w:hAnsi="Arial" w:cs="Arial"/>
        </w:rPr>
        <w:t>November</w:t>
      </w:r>
      <w:r>
        <w:rPr>
          <w:rFonts w:ascii="Arial" w:hAnsi="Arial" w:cs="Arial"/>
        </w:rPr>
        <w:t xml:space="preserve"> gewartet, </w:t>
      </w:r>
      <w:r w:rsidR="00FF76A1">
        <w:rPr>
          <w:rFonts w:ascii="Arial" w:hAnsi="Arial" w:cs="Arial"/>
        </w:rPr>
        <w:t>in kürzester Zeit</w:t>
      </w:r>
      <w:r>
        <w:rPr>
          <w:rFonts w:ascii="Arial" w:hAnsi="Arial" w:cs="Arial"/>
        </w:rPr>
        <w:t xml:space="preserve"> mussten aufgrund der hohen Nachfrage zusätzliche Reihen freigeschaltet werden. Noch sind Plätze für Deutschlands größte LAN-Party verfügbar – schnell sein lohnt sich. Im </w:t>
      </w:r>
      <w:hyperlink r:id="rId6" w:history="1">
        <w:r w:rsidRPr="00C709E8">
          <w:rPr>
            <w:rStyle w:val="Hyperlink"/>
            <w:rFonts w:ascii="Arial" w:hAnsi="Arial" w:cs="Arial"/>
          </w:rPr>
          <w:t>Online-Ticketshop</w:t>
        </w:r>
      </w:hyperlink>
      <w:r>
        <w:rPr>
          <w:rFonts w:ascii="Arial" w:hAnsi="Arial" w:cs="Arial"/>
        </w:rPr>
        <w:t xml:space="preserve"> gibt es mit dem Beginner LAN-Seat sowie dem Expert LAN-Seat zwei Preiskategorien. Für das Rundum-sorglos-Paket </w:t>
      </w:r>
      <w:r w:rsidR="00C36ADB">
        <w:rPr>
          <w:rFonts w:ascii="Arial" w:hAnsi="Arial" w:cs="Arial"/>
        </w:rPr>
        <w:t>wird zum Start ins neue Jahr auch das Legend LAN-Upgrade im Zusatzleistungsshop freigeschaltet – wie gewohnt</w:t>
      </w:r>
      <w:r w:rsidR="000E3301">
        <w:rPr>
          <w:rFonts w:ascii="Arial" w:hAnsi="Arial" w:cs="Arial"/>
        </w:rPr>
        <w:t>,</w:t>
      </w:r>
      <w:r w:rsidR="00C36ADB">
        <w:rPr>
          <w:rFonts w:ascii="Arial" w:hAnsi="Arial" w:cs="Arial"/>
        </w:rPr>
        <w:t xml:space="preserve"> wird damit das nötige Gaming-Zubehör und ein professioneller Gaming-Stuhl bereitgestellt. Neu ist in diesem Jahr, dass </w:t>
      </w:r>
      <w:proofErr w:type="spellStart"/>
      <w:proofErr w:type="gramStart"/>
      <w:r w:rsidR="00C36ADB">
        <w:rPr>
          <w:rFonts w:ascii="Arial" w:hAnsi="Arial" w:cs="Arial"/>
        </w:rPr>
        <w:t>Besucher:innen</w:t>
      </w:r>
      <w:proofErr w:type="spellEnd"/>
      <w:proofErr w:type="gramEnd"/>
      <w:r w:rsidR="00C36ADB">
        <w:rPr>
          <w:rFonts w:ascii="Arial" w:hAnsi="Arial" w:cs="Arial"/>
        </w:rPr>
        <w:t xml:space="preserve"> </w:t>
      </w:r>
      <w:r w:rsidR="000E3301">
        <w:rPr>
          <w:rFonts w:ascii="Arial" w:hAnsi="Arial" w:cs="Arial"/>
        </w:rPr>
        <w:t xml:space="preserve">mit diesem Upgrade </w:t>
      </w:r>
      <w:r w:rsidR="00C36ADB">
        <w:rPr>
          <w:rFonts w:ascii="Arial" w:hAnsi="Arial" w:cs="Arial"/>
        </w:rPr>
        <w:t>den Platz frei wählen können und so auch</w:t>
      </w:r>
      <w:r w:rsidR="000E3301">
        <w:rPr>
          <w:rFonts w:ascii="Arial" w:hAnsi="Arial" w:cs="Arial"/>
        </w:rPr>
        <w:t xml:space="preserve"> mit der bereitgestellten Technik</w:t>
      </w:r>
      <w:r w:rsidR="00C36ADB">
        <w:rPr>
          <w:rFonts w:ascii="Arial" w:hAnsi="Arial" w:cs="Arial"/>
        </w:rPr>
        <w:t xml:space="preserve"> bei ihren </w:t>
      </w:r>
      <w:proofErr w:type="spellStart"/>
      <w:r w:rsidR="00C36ADB">
        <w:rPr>
          <w:rFonts w:ascii="Arial" w:hAnsi="Arial" w:cs="Arial"/>
        </w:rPr>
        <w:t>Clanmates</w:t>
      </w:r>
      <w:proofErr w:type="spellEnd"/>
      <w:r w:rsidR="00C36ADB">
        <w:rPr>
          <w:rFonts w:ascii="Arial" w:hAnsi="Arial" w:cs="Arial"/>
        </w:rPr>
        <w:t xml:space="preserve"> oder </w:t>
      </w:r>
      <w:proofErr w:type="spellStart"/>
      <w:r w:rsidR="00C36ADB">
        <w:rPr>
          <w:rFonts w:ascii="Arial" w:hAnsi="Arial" w:cs="Arial"/>
        </w:rPr>
        <w:t>Zocker-Freund:innen</w:t>
      </w:r>
      <w:proofErr w:type="spellEnd"/>
      <w:r w:rsidR="00C36ADB">
        <w:rPr>
          <w:rFonts w:ascii="Arial" w:hAnsi="Arial" w:cs="Arial"/>
        </w:rPr>
        <w:t xml:space="preserve"> sitzen. </w:t>
      </w:r>
    </w:p>
    <w:p w14:paraId="32E6A848" w14:textId="6D9160F9" w:rsidR="00E44F1E" w:rsidRDefault="00E44F1E">
      <w:pPr>
        <w:rPr>
          <w:rFonts w:ascii="Arial" w:hAnsi="Arial" w:cs="Arial"/>
        </w:rPr>
      </w:pPr>
      <w:r>
        <w:rPr>
          <w:rFonts w:ascii="Arial" w:hAnsi="Arial" w:cs="Arial"/>
        </w:rPr>
        <w:t xml:space="preserve">Neben zahlreichen Fun </w:t>
      </w:r>
      <w:proofErr w:type="spellStart"/>
      <w:r>
        <w:rPr>
          <w:rFonts w:ascii="Arial" w:hAnsi="Arial" w:cs="Arial"/>
        </w:rPr>
        <w:t>Tournaments</w:t>
      </w:r>
      <w:proofErr w:type="spellEnd"/>
      <w:r w:rsidR="009C0D96">
        <w:rPr>
          <w:rFonts w:ascii="Arial" w:hAnsi="Arial" w:cs="Arial"/>
        </w:rPr>
        <w:t xml:space="preserve"> – darunter Age </w:t>
      </w:r>
      <w:proofErr w:type="spellStart"/>
      <w:r w:rsidR="009C0D96">
        <w:rPr>
          <w:rFonts w:ascii="Arial" w:hAnsi="Arial" w:cs="Arial"/>
        </w:rPr>
        <w:t>of</w:t>
      </w:r>
      <w:proofErr w:type="spellEnd"/>
      <w:r w:rsidR="009C0D96">
        <w:rPr>
          <w:rFonts w:ascii="Arial" w:hAnsi="Arial" w:cs="Arial"/>
        </w:rPr>
        <w:t xml:space="preserve"> Empires II, </w:t>
      </w:r>
      <w:r w:rsidR="00C709E8">
        <w:rPr>
          <w:rFonts w:ascii="Arial" w:hAnsi="Arial" w:cs="Arial"/>
        </w:rPr>
        <w:t>EA Sports FC 24</w:t>
      </w:r>
      <w:r w:rsidR="00AF0C3D">
        <w:rPr>
          <w:rFonts w:ascii="Arial" w:hAnsi="Arial" w:cs="Arial"/>
        </w:rPr>
        <w:t xml:space="preserve"> und </w:t>
      </w:r>
      <w:proofErr w:type="spellStart"/>
      <w:r w:rsidR="009C0D96">
        <w:rPr>
          <w:rFonts w:ascii="Arial" w:hAnsi="Arial" w:cs="Arial"/>
        </w:rPr>
        <w:t>Starcraft</w:t>
      </w:r>
      <w:proofErr w:type="spellEnd"/>
      <w:r w:rsidR="009C0D96">
        <w:rPr>
          <w:rFonts w:ascii="Arial" w:hAnsi="Arial" w:cs="Arial"/>
        </w:rPr>
        <w:t xml:space="preserve"> </w:t>
      </w:r>
      <w:r w:rsidR="00AF0C3D">
        <w:rPr>
          <w:rFonts w:ascii="Arial" w:hAnsi="Arial" w:cs="Arial"/>
        </w:rPr>
        <w:t>II</w:t>
      </w:r>
      <w:r w:rsidR="009C0D96">
        <w:rPr>
          <w:rFonts w:ascii="Arial" w:hAnsi="Arial" w:cs="Arial"/>
        </w:rPr>
        <w:t xml:space="preserve">– gibt es auf der LAN noch mehr zu gewinnen, als Ruhm und Ehre. Publisher Riot Games hat exklusiv für alle Teilnehmenden der CAGGTUS LAN Area ein </w:t>
      </w:r>
      <w:proofErr w:type="spellStart"/>
      <w:r w:rsidR="009C0D96">
        <w:rPr>
          <w:rFonts w:ascii="Arial" w:hAnsi="Arial" w:cs="Arial"/>
        </w:rPr>
        <w:t>Teamfight</w:t>
      </w:r>
      <w:proofErr w:type="spellEnd"/>
      <w:r w:rsidR="009C0D96">
        <w:rPr>
          <w:rFonts w:ascii="Arial" w:hAnsi="Arial" w:cs="Arial"/>
        </w:rPr>
        <w:t xml:space="preserve"> </w:t>
      </w:r>
      <w:proofErr w:type="spellStart"/>
      <w:r w:rsidR="009C0D96">
        <w:rPr>
          <w:rFonts w:ascii="Arial" w:hAnsi="Arial" w:cs="Arial"/>
        </w:rPr>
        <w:t>Tactics</w:t>
      </w:r>
      <w:proofErr w:type="spellEnd"/>
      <w:r w:rsidR="009C0D96">
        <w:rPr>
          <w:rFonts w:ascii="Arial" w:hAnsi="Arial" w:cs="Arial"/>
        </w:rPr>
        <w:t xml:space="preserve">-Turnier mit einem Preisgeld von insgesamt 13.000 Euro angekündigt. Dafür entsteht mit 40 </w:t>
      </w:r>
      <w:proofErr w:type="spellStart"/>
      <w:r w:rsidR="009C0D96">
        <w:rPr>
          <w:rFonts w:ascii="Arial" w:hAnsi="Arial" w:cs="Arial"/>
        </w:rPr>
        <w:t>Seats</w:t>
      </w:r>
      <w:proofErr w:type="spellEnd"/>
      <w:r w:rsidR="009C0D96">
        <w:rPr>
          <w:rFonts w:ascii="Arial" w:hAnsi="Arial" w:cs="Arial"/>
        </w:rPr>
        <w:t xml:space="preserve"> eine spezielle </w:t>
      </w:r>
      <w:proofErr w:type="spellStart"/>
      <w:r w:rsidR="009C0D96">
        <w:rPr>
          <w:rFonts w:ascii="Arial" w:hAnsi="Arial" w:cs="Arial"/>
        </w:rPr>
        <w:t>Rising</w:t>
      </w:r>
      <w:proofErr w:type="spellEnd"/>
      <w:r w:rsidR="009C0D96">
        <w:rPr>
          <w:rFonts w:ascii="Arial" w:hAnsi="Arial" w:cs="Arial"/>
        </w:rPr>
        <w:t xml:space="preserve"> Legends Area, in der sich alles um den Auto-</w:t>
      </w:r>
      <w:proofErr w:type="spellStart"/>
      <w:r w:rsidR="009C0D96">
        <w:rPr>
          <w:rFonts w:ascii="Arial" w:hAnsi="Arial" w:cs="Arial"/>
        </w:rPr>
        <w:t>Battler</w:t>
      </w:r>
      <w:proofErr w:type="spellEnd"/>
      <w:r w:rsidR="009C0D96">
        <w:rPr>
          <w:rFonts w:ascii="Arial" w:hAnsi="Arial" w:cs="Arial"/>
        </w:rPr>
        <w:t xml:space="preserve"> im League </w:t>
      </w:r>
      <w:proofErr w:type="spellStart"/>
      <w:r w:rsidR="009C0D96">
        <w:rPr>
          <w:rFonts w:ascii="Arial" w:hAnsi="Arial" w:cs="Arial"/>
        </w:rPr>
        <w:t>of</w:t>
      </w:r>
      <w:proofErr w:type="spellEnd"/>
      <w:r w:rsidR="009C0D96">
        <w:rPr>
          <w:rFonts w:ascii="Arial" w:hAnsi="Arial" w:cs="Arial"/>
        </w:rPr>
        <w:t xml:space="preserve"> Legends Universum dreht. Bis zu 128 </w:t>
      </w:r>
      <w:proofErr w:type="spellStart"/>
      <w:proofErr w:type="gramStart"/>
      <w:r w:rsidR="009C0D96">
        <w:rPr>
          <w:rFonts w:ascii="Arial" w:hAnsi="Arial" w:cs="Arial"/>
        </w:rPr>
        <w:t>Spieler:innen</w:t>
      </w:r>
      <w:proofErr w:type="spellEnd"/>
      <w:proofErr w:type="gramEnd"/>
      <w:r w:rsidR="009C0D96">
        <w:rPr>
          <w:rFonts w:ascii="Arial" w:hAnsi="Arial" w:cs="Arial"/>
        </w:rPr>
        <w:t xml:space="preserve"> werden im Turnier an den Start gehen und ihre taktischen Skills beweisen. </w:t>
      </w:r>
    </w:p>
    <w:p w14:paraId="55D2B091" w14:textId="77777777" w:rsidR="009C0D96" w:rsidRPr="000F7705" w:rsidRDefault="009C0D96">
      <w:pPr>
        <w:rPr>
          <w:rFonts w:ascii="Arial" w:hAnsi="Arial" w:cs="Arial"/>
          <w:b/>
        </w:rPr>
      </w:pPr>
      <w:r w:rsidRPr="000F7705">
        <w:rPr>
          <w:rFonts w:ascii="Arial" w:hAnsi="Arial" w:cs="Arial"/>
          <w:b/>
        </w:rPr>
        <w:t>Jetzt Tickets sichern</w:t>
      </w:r>
    </w:p>
    <w:p w14:paraId="0ECC7F6C" w14:textId="35D103EC" w:rsidR="009C0D96" w:rsidRDefault="009C0D96">
      <w:pPr>
        <w:rPr>
          <w:rFonts w:ascii="Arial" w:hAnsi="Arial" w:cs="Arial"/>
        </w:rPr>
      </w:pPr>
      <w:r>
        <w:rPr>
          <w:rFonts w:ascii="Arial" w:hAnsi="Arial" w:cs="Arial"/>
        </w:rPr>
        <w:t xml:space="preserve">Noch kein Weihnachtsgeschenk besorgt? Wer gern zockt, freut sich über ein Ticket für </w:t>
      </w:r>
      <w:r w:rsidR="000E3301">
        <w:rPr>
          <w:rFonts w:ascii="Arial" w:hAnsi="Arial" w:cs="Arial"/>
        </w:rPr>
        <w:t xml:space="preserve">die </w:t>
      </w:r>
      <w:r>
        <w:rPr>
          <w:rFonts w:ascii="Arial" w:hAnsi="Arial" w:cs="Arial"/>
        </w:rPr>
        <w:t xml:space="preserve">CAGGTUS 2024! Neben den </w:t>
      </w:r>
      <w:proofErr w:type="spellStart"/>
      <w:r>
        <w:rPr>
          <w:rFonts w:ascii="Arial" w:hAnsi="Arial" w:cs="Arial"/>
        </w:rPr>
        <w:t>Seats</w:t>
      </w:r>
      <w:proofErr w:type="spellEnd"/>
      <w:r>
        <w:rPr>
          <w:rFonts w:ascii="Arial" w:hAnsi="Arial" w:cs="Arial"/>
        </w:rPr>
        <w:t xml:space="preserve"> für die LAN Area sind auch die Tickets für den Besuch der Entertainment Area bereits im </w:t>
      </w:r>
      <w:hyperlink r:id="rId7" w:history="1">
        <w:r w:rsidRPr="00AF0C3D">
          <w:rPr>
            <w:rStyle w:val="Hyperlink"/>
            <w:rFonts w:ascii="Arial" w:hAnsi="Arial" w:cs="Arial"/>
          </w:rPr>
          <w:t>Online-Ticketshop</w:t>
        </w:r>
      </w:hyperlink>
      <w:r>
        <w:rPr>
          <w:rFonts w:ascii="Arial" w:hAnsi="Arial" w:cs="Arial"/>
        </w:rPr>
        <w:t xml:space="preserve"> erhältlich. Wer schnell ist, kann sich außerdem eine limitierte Goodie Bag sichern. Die Entertainment Area steht Gaming-Begeisterten ab 12 Jahren offen, für die LAN-Party gilt ein Mindestalter von 18 Jahren. </w:t>
      </w:r>
    </w:p>
    <w:p w14:paraId="5641166B" w14:textId="77777777" w:rsidR="000F7705" w:rsidRDefault="000F7705">
      <w:pPr>
        <w:rPr>
          <w:rFonts w:ascii="Arial" w:hAnsi="Arial" w:cs="Arial"/>
        </w:rPr>
      </w:pPr>
    </w:p>
    <w:p w14:paraId="1A05EBF4" w14:textId="77777777" w:rsidR="000F7705" w:rsidRPr="009129B5" w:rsidRDefault="000F7705" w:rsidP="000F7705">
      <w:pPr>
        <w:pStyle w:val="WW-VorformatierterText11"/>
        <w:spacing w:line="240" w:lineRule="auto"/>
        <w:jc w:val="both"/>
        <w:rPr>
          <w:rFonts w:cs="Arial"/>
          <w:b/>
          <w:sz w:val="20"/>
        </w:rPr>
      </w:pPr>
      <w:r w:rsidRPr="009129B5">
        <w:rPr>
          <w:rFonts w:cs="Arial"/>
          <w:b/>
          <w:sz w:val="20"/>
        </w:rPr>
        <w:t xml:space="preserve">Über </w:t>
      </w:r>
      <w:r>
        <w:rPr>
          <w:rFonts w:cs="Arial"/>
          <w:b/>
          <w:sz w:val="20"/>
        </w:rPr>
        <w:t xml:space="preserve">die </w:t>
      </w:r>
      <w:r w:rsidRPr="009129B5">
        <w:rPr>
          <w:rFonts w:cs="Arial"/>
          <w:b/>
          <w:sz w:val="20"/>
        </w:rPr>
        <w:t>CAGGTUS Leipzig</w:t>
      </w:r>
    </w:p>
    <w:p w14:paraId="7039A463" w14:textId="77777777" w:rsidR="000F7705" w:rsidRDefault="000F7705" w:rsidP="000F7705">
      <w:pPr>
        <w:pStyle w:val="WW-VorformatierterText11"/>
        <w:spacing w:line="240" w:lineRule="auto"/>
        <w:jc w:val="both"/>
        <w:rPr>
          <w:rFonts w:cs="Arial"/>
          <w:sz w:val="20"/>
        </w:rPr>
      </w:pPr>
      <w:r>
        <w:rPr>
          <w:rFonts w:cs="Arial"/>
          <w:sz w:val="20"/>
        </w:rPr>
        <w:t xml:space="preserve">Die </w:t>
      </w:r>
      <w:r w:rsidRPr="009129B5">
        <w:rPr>
          <w:rFonts w:cs="Arial"/>
          <w:sz w:val="20"/>
        </w:rPr>
        <w:t xml:space="preserve">CAGGTUS Leipzig ist das neue Gaming-Festival in Leipzig und findet </w:t>
      </w:r>
      <w:r>
        <w:rPr>
          <w:rFonts w:cs="Arial"/>
          <w:sz w:val="20"/>
        </w:rPr>
        <w:t>seit</w:t>
      </w:r>
      <w:r w:rsidRPr="009129B5">
        <w:rPr>
          <w:rFonts w:cs="Arial"/>
          <w:sz w:val="20"/>
        </w:rPr>
        <w:t xml:space="preserve"> 2023 jährlich statt. Veranstaltet wird es von der Leipziger Messe und gliedert sich in drei Bestandteile: die Entertainment Area mit interaktiven Bereichen wie </w:t>
      </w:r>
      <w:proofErr w:type="spellStart"/>
      <w:r w:rsidRPr="009129B5">
        <w:rPr>
          <w:rFonts w:cs="Arial"/>
          <w:sz w:val="20"/>
        </w:rPr>
        <w:t>Freeplay</w:t>
      </w:r>
      <w:proofErr w:type="spellEnd"/>
      <w:r w:rsidRPr="009129B5">
        <w:rPr>
          <w:rFonts w:cs="Arial"/>
          <w:sz w:val="20"/>
        </w:rPr>
        <w:t xml:space="preserve">, Event-Bühne und Expo, eine LAN-Party in einer eigenen Halle sowie eine Stream Area mit spannenden Formaten samt aufstrebenden </w:t>
      </w:r>
      <w:proofErr w:type="spellStart"/>
      <w:r w:rsidRPr="009129B5">
        <w:rPr>
          <w:rFonts w:cs="Arial"/>
          <w:sz w:val="20"/>
        </w:rPr>
        <w:t>Creatorn</w:t>
      </w:r>
      <w:proofErr w:type="spellEnd"/>
      <w:r w:rsidRPr="009129B5">
        <w:rPr>
          <w:rFonts w:cs="Arial"/>
          <w:sz w:val="20"/>
        </w:rPr>
        <w:t xml:space="preserve">. Die Tore von </w:t>
      </w:r>
      <w:r w:rsidRPr="009129B5">
        <w:rPr>
          <w:rFonts w:cs="Arial"/>
          <w:sz w:val="20"/>
        </w:rPr>
        <w:lastRenderedPageBreak/>
        <w:t xml:space="preserve">CAGGTUS Leipzig stehen Gaming-Begeisterten ab 12 Jahren offen, für die LAN-Party gilt ein Mindestalter von 18 Jahren. </w:t>
      </w:r>
    </w:p>
    <w:p w14:paraId="6E64655F" w14:textId="77777777" w:rsidR="000F7705" w:rsidRDefault="000F7705" w:rsidP="000F7705">
      <w:pPr>
        <w:pStyle w:val="WW-VorformatierterText11"/>
        <w:spacing w:line="240" w:lineRule="auto"/>
        <w:jc w:val="both"/>
        <w:rPr>
          <w:rFonts w:cs="Arial"/>
          <w:sz w:val="20"/>
        </w:rPr>
      </w:pPr>
    </w:p>
    <w:p w14:paraId="1C91CDA6" w14:textId="77777777" w:rsidR="000F7705" w:rsidRPr="009129B5" w:rsidRDefault="000F7705" w:rsidP="000F7705">
      <w:pPr>
        <w:pStyle w:val="WW-VorformatierterText11"/>
        <w:spacing w:line="240" w:lineRule="auto"/>
        <w:rPr>
          <w:rFonts w:cs="Arial"/>
          <w:b/>
          <w:sz w:val="20"/>
        </w:rPr>
      </w:pPr>
      <w:bookmarkStart w:id="2" w:name="_Hlk108422811"/>
      <w:r w:rsidRPr="009129B5">
        <w:rPr>
          <w:rFonts w:cs="Arial"/>
          <w:b/>
          <w:sz w:val="20"/>
        </w:rPr>
        <w:t>Über die Leipziger Messe</w:t>
      </w:r>
    </w:p>
    <w:bookmarkEnd w:id="2"/>
    <w:p w14:paraId="208B0E95" w14:textId="77777777" w:rsidR="000F7705" w:rsidRPr="009F09E0" w:rsidRDefault="000F7705" w:rsidP="000F7705">
      <w:pPr>
        <w:pStyle w:val="WW-VorformatierterText11"/>
        <w:spacing w:line="240" w:lineRule="auto"/>
        <w:rPr>
          <w:rFonts w:cs="Arial"/>
          <w:sz w:val="20"/>
        </w:rPr>
      </w:pPr>
      <w:r w:rsidRPr="009F09E0">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9F09E0">
        <w:rPr>
          <w:rFonts w:cs="Arial"/>
          <w:sz w:val="20"/>
        </w:rPr>
        <w:t>Congress</w:t>
      </w:r>
      <w:proofErr w:type="spellEnd"/>
      <w:r w:rsidRPr="009F09E0">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w:t>
      </w:r>
      <w:r>
        <w:rPr>
          <w:rFonts w:cs="Arial"/>
          <w:sz w:val="20"/>
        </w:rPr>
        <w:t>3</w:t>
      </w:r>
      <w:r w:rsidRPr="009F09E0">
        <w:rPr>
          <w:rFonts w:cs="Arial"/>
          <w:sz w:val="20"/>
        </w:rPr>
        <w:t xml:space="preserve"> – zum </w:t>
      </w:r>
      <w:r>
        <w:rPr>
          <w:rFonts w:cs="Arial"/>
          <w:sz w:val="20"/>
        </w:rPr>
        <w:t>zehnten</w:t>
      </w:r>
      <w:r w:rsidRPr="009F09E0">
        <w:rPr>
          <w:rFonts w:cs="Arial"/>
          <w:sz w:val="20"/>
        </w:rPr>
        <w:t xml:space="preserve">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11BB233A" w14:textId="77777777" w:rsidR="000F7705" w:rsidRPr="009129B5" w:rsidRDefault="000F7705" w:rsidP="000F7705">
      <w:pPr>
        <w:pStyle w:val="WW-VorformatierterText11"/>
        <w:spacing w:line="240" w:lineRule="auto"/>
        <w:rPr>
          <w:rFonts w:cs="Arial"/>
          <w:b/>
          <w:sz w:val="20"/>
        </w:rPr>
      </w:pPr>
    </w:p>
    <w:p w14:paraId="53432B48" w14:textId="77777777" w:rsidR="000F7705" w:rsidRDefault="000F7705" w:rsidP="000F7705">
      <w:pPr>
        <w:spacing w:line="200" w:lineRule="atLeast"/>
        <w:jc w:val="both"/>
        <w:rPr>
          <w:rFonts w:eastAsia="Cambria" w:cs="Arial"/>
          <w:b/>
          <w:sz w:val="20"/>
          <w:lang w:eastAsia="en-US"/>
        </w:rPr>
      </w:pPr>
    </w:p>
    <w:p w14:paraId="52E0405F" w14:textId="77777777" w:rsidR="000F7705" w:rsidRPr="000F7705" w:rsidRDefault="000F7705" w:rsidP="000F7705">
      <w:pPr>
        <w:spacing w:after="0" w:line="240" w:lineRule="auto"/>
        <w:jc w:val="both"/>
        <w:rPr>
          <w:rFonts w:ascii="Arial" w:eastAsia="Cambria" w:hAnsi="Arial" w:cs="Arial"/>
          <w:b/>
          <w:sz w:val="20"/>
          <w:lang w:eastAsia="en-US"/>
        </w:rPr>
      </w:pPr>
      <w:r w:rsidRPr="000F7705">
        <w:rPr>
          <w:rFonts w:ascii="Arial" w:eastAsia="Cambria" w:hAnsi="Arial" w:cs="Arial"/>
          <w:b/>
          <w:sz w:val="20"/>
          <w:lang w:eastAsia="en-US"/>
        </w:rPr>
        <w:t>Ansprechpartner für die Presse</w:t>
      </w:r>
    </w:p>
    <w:p w14:paraId="001266D7" w14:textId="77777777" w:rsidR="000F7705" w:rsidRPr="000F7705" w:rsidRDefault="000F7705" w:rsidP="000F7705">
      <w:pPr>
        <w:spacing w:after="0" w:line="240" w:lineRule="auto"/>
        <w:jc w:val="both"/>
        <w:rPr>
          <w:rFonts w:ascii="Arial" w:eastAsia="Cambria" w:hAnsi="Arial" w:cs="Arial"/>
          <w:sz w:val="20"/>
          <w:lang w:eastAsia="en-US"/>
        </w:rPr>
      </w:pPr>
      <w:r>
        <w:rPr>
          <w:rFonts w:ascii="Arial" w:eastAsia="Cambria" w:hAnsi="Arial" w:cs="Arial"/>
          <w:sz w:val="20"/>
          <w:lang w:eastAsia="en-US"/>
        </w:rPr>
        <w:t>Carsten Lorenz</w:t>
      </w:r>
      <w:r w:rsidRPr="000F7705">
        <w:rPr>
          <w:rFonts w:ascii="Arial" w:eastAsia="Cambria" w:hAnsi="Arial" w:cs="Arial"/>
          <w:sz w:val="20"/>
          <w:lang w:eastAsia="en-US"/>
        </w:rPr>
        <w:t>, Pressesprecher CAGGTUS</w:t>
      </w:r>
    </w:p>
    <w:p w14:paraId="5CFFEFEA" w14:textId="77777777" w:rsidR="000F7705" w:rsidRPr="000F7705" w:rsidRDefault="000F7705" w:rsidP="000F7705">
      <w:pPr>
        <w:spacing w:after="0" w:line="240" w:lineRule="auto"/>
        <w:jc w:val="both"/>
        <w:rPr>
          <w:rFonts w:ascii="Arial" w:eastAsia="Cambria" w:hAnsi="Arial" w:cs="Arial"/>
          <w:sz w:val="20"/>
          <w:lang w:eastAsia="en-US"/>
        </w:rPr>
      </w:pPr>
      <w:r w:rsidRPr="000F7705">
        <w:rPr>
          <w:rFonts w:ascii="Arial" w:eastAsia="Cambria" w:hAnsi="Arial" w:cs="Arial"/>
          <w:sz w:val="20"/>
          <w:lang w:eastAsia="en-US"/>
        </w:rPr>
        <w:t>Telefon: +49 (0)3 41 / 678 65 3</w:t>
      </w:r>
      <w:r>
        <w:rPr>
          <w:rFonts w:ascii="Arial" w:eastAsia="Cambria" w:hAnsi="Arial" w:cs="Arial"/>
          <w:sz w:val="20"/>
          <w:lang w:eastAsia="en-US"/>
        </w:rPr>
        <w:t>2</w:t>
      </w:r>
    </w:p>
    <w:p w14:paraId="61A3CB7C" w14:textId="77777777" w:rsidR="000F7705" w:rsidRPr="000F7705" w:rsidRDefault="000F7705" w:rsidP="000F7705">
      <w:pPr>
        <w:spacing w:after="0" w:line="240" w:lineRule="auto"/>
        <w:jc w:val="both"/>
        <w:rPr>
          <w:rFonts w:ascii="Arial" w:eastAsia="Cambria" w:hAnsi="Arial" w:cs="Arial"/>
          <w:sz w:val="20"/>
          <w:lang w:eastAsia="en-US"/>
        </w:rPr>
      </w:pPr>
      <w:r w:rsidRPr="000F7705">
        <w:rPr>
          <w:rFonts w:ascii="Arial" w:eastAsia="Cambria" w:hAnsi="Arial" w:cs="Arial"/>
          <w:sz w:val="20"/>
          <w:lang w:eastAsia="en-US"/>
        </w:rPr>
        <w:t xml:space="preserve">E-Mail: </w:t>
      </w:r>
      <w:hyperlink r:id="rId8" w:history="1">
        <w:r w:rsidRPr="00971784">
          <w:rPr>
            <w:rStyle w:val="Hyperlink"/>
            <w:rFonts w:ascii="Arial" w:eastAsia="Cambria" w:hAnsi="Arial" w:cs="Arial"/>
            <w:sz w:val="20"/>
            <w:lang w:eastAsia="en-US"/>
          </w:rPr>
          <w:t>c.lorenz@leipziger-messe.de</w:t>
        </w:r>
      </w:hyperlink>
      <w:r>
        <w:rPr>
          <w:rFonts w:ascii="Arial" w:eastAsia="Cambria" w:hAnsi="Arial" w:cs="Arial"/>
          <w:sz w:val="20"/>
          <w:lang w:eastAsia="en-US"/>
        </w:rPr>
        <w:t xml:space="preserve"> </w:t>
      </w:r>
    </w:p>
    <w:p w14:paraId="63C2359A" w14:textId="77777777" w:rsidR="000F7705" w:rsidRPr="000F7705" w:rsidRDefault="000F7705" w:rsidP="000F7705">
      <w:pPr>
        <w:spacing w:after="0" w:line="240" w:lineRule="auto"/>
        <w:jc w:val="both"/>
        <w:rPr>
          <w:rFonts w:ascii="Arial" w:hAnsi="Arial" w:cs="Arial"/>
          <w:sz w:val="20"/>
        </w:rPr>
      </w:pPr>
    </w:p>
    <w:p w14:paraId="2C8F41D1" w14:textId="77777777" w:rsidR="000F7705" w:rsidRPr="000F7705" w:rsidRDefault="000F7705" w:rsidP="000F7705">
      <w:pPr>
        <w:spacing w:after="0" w:line="240" w:lineRule="auto"/>
        <w:jc w:val="both"/>
        <w:rPr>
          <w:rFonts w:ascii="Arial" w:hAnsi="Arial" w:cs="Arial"/>
          <w:b/>
          <w:sz w:val="20"/>
        </w:rPr>
      </w:pPr>
      <w:r w:rsidRPr="000F7705">
        <w:rPr>
          <w:rFonts w:ascii="Arial" w:hAnsi="Arial" w:cs="Arial"/>
          <w:b/>
          <w:sz w:val="20"/>
        </w:rPr>
        <w:t>Weitere Informationen zu CAGGTUS Leipzig:</w:t>
      </w:r>
    </w:p>
    <w:p w14:paraId="0EDCC5D9" w14:textId="77777777" w:rsidR="000F7705" w:rsidRPr="00924BB9" w:rsidRDefault="00924BB9" w:rsidP="000F7705">
      <w:pPr>
        <w:spacing w:after="0" w:line="240" w:lineRule="auto"/>
        <w:jc w:val="both"/>
        <w:rPr>
          <w:rFonts w:ascii="Arial" w:hAnsi="Arial" w:cs="Arial"/>
        </w:rPr>
      </w:pPr>
      <w:hyperlink r:id="rId9" w:history="1">
        <w:r w:rsidR="000F7705" w:rsidRPr="00924BB9">
          <w:rPr>
            <w:rStyle w:val="Hyperlink"/>
            <w:rFonts w:ascii="Arial" w:hAnsi="Arial" w:cs="Arial"/>
          </w:rPr>
          <w:t>www.caggtus.de</w:t>
        </w:r>
      </w:hyperlink>
    </w:p>
    <w:p w14:paraId="52E8C107" w14:textId="7725B984" w:rsidR="000F7705" w:rsidRPr="00924BB9" w:rsidRDefault="00924BB9" w:rsidP="000F7705">
      <w:pPr>
        <w:spacing w:after="0" w:line="240" w:lineRule="auto"/>
        <w:jc w:val="both"/>
        <w:rPr>
          <w:rFonts w:ascii="Arial" w:hAnsi="Arial" w:cs="Arial"/>
        </w:rPr>
      </w:pPr>
      <w:hyperlink r:id="rId10" w:history="1">
        <w:r w:rsidR="000F7705" w:rsidRPr="00924BB9">
          <w:rPr>
            <w:rStyle w:val="Hyperlink"/>
            <w:rFonts w:ascii="Arial" w:hAnsi="Arial" w:cs="Arial"/>
          </w:rPr>
          <w:t>www.instagram.com/caggtusleipzig/</w:t>
        </w:r>
      </w:hyperlink>
    </w:p>
    <w:p w14:paraId="46420F85" w14:textId="77777777" w:rsidR="000F7705" w:rsidRPr="00924BB9" w:rsidRDefault="00924BB9" w:rsidP="000F7705">
      <w:pPr>
        <w:spacing w:after="0" w:line="240" w:lineRule="auto"/>
        <w:jc w:val="both"/>
        <w:rPr>
          <w:rFonts w:ascii="Arial" w:hAnsi="Arial" w:cs="Arial"/>
        </w:rPr>
      </w:pPr>
      <w:hyperlink r:id="rId11" w:history="1">
        <w:r w:rsidR="000F7705" w:rsidRPr="00924BB9">
          <w:rPr>
            <w:rStyle w:val="Hyperlink"/>
            <w:rFonts w:ascii="Arial" w:hAnsi="Arial" w:cs="Arial"/>
          </w:rPr>
          <w:t>www.facebook.com/caggtusleipzig</w:t>
        </w:r>
      </w:hyperlink>
      <w:r w:rsidR="000F7705" w:rsidRPr="00924BB9">
        <w:rPr>
          <w:rStyle w:val="Hyperlink"/>
          <w:rFonts w:ascii="Arial" w:hAnsi="Arial" w:cs="Arial"/>
        </w:rPr>
        <w:t>/</w:t>
      </w:r>
    </w:p>
    <w:bookmarkEnd w:id="0"/>
    <w:p w14:paraId="6F5A4352" w14:textId="77777777" w:rsidR="000F7705" w:rsidRPr="00E44F1E" w:rsidRDefault="000F7705">
      <w:pPr>
        <w:rPr>
          <w:rFonts w:ascii="Arial" w:hAnsi="Arial" w:cs="Arial"/>
        </w:rPr>
      </w:pPr>
    </w:p>
    <w:sectPr w:rsidR="000F7705" w:rsidRPr="00E44F1E" w:rsidSect="00DC5C8B">
      <w:headerReference w:type="first" r:id="rId12"/>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AFD0" w14:textId="77777777" w:rsidR="00DC5C8B" w:rsidRDefault="00DC5C8B" w:rsidP="00DC5C8B">
      <w:pPr>
        <w:spacing w:after="0" w:line="240" w:lineRule="auto"/>
      </w:pPr>
      <w:r>
        <w:separator/>
      </w:r>
    </w:p>
  </w:endnote>
  <w:endnote w:type="continuationSeparator" w:id="0">
    <w:p w14:paraId="52DAD328" w14:textId="77777777" w:rsidR="00DC5C8B" w:rsidRDefault="00DC5C8B" w:rsidP="00DC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91CC0" w14:textId="77777777" w:rsidR="00DC5C8B" w:rsidRDefault="00DC5C8B" w:rsidP="00DC5C8B">
      <w:pPr>
        <w:spacing w:after="0" w:line="240" w:lineRule="auto"/>
      </w:pPr>
      <w:r>
        <w:separator/>
      </w:r>
    </w:p>
  </w:footnote>
  <w:footnote w:type="continuationSeparator" w:id="0">
    <w:p w14:paraId="0B9E4DA7" w14:textId="77777777" w:rsidR="00DC5C8B" w:rsidRDefault="00DC5C8B" w:rsidP="00DC5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0292" w14:textId="77777777" w:rsidR="00DC5C8B" w:rsidRDefault="00DC5C8B">
    <w:pPr>
      <w:pStyle w:val="Kopfzeile"/>
    </w:pPr>
    <w:r w:rsidRPr="004430C6">
      <w:rPr>
        <w:noProof/>
      </w:rPr>
      <w:drawing>
        <wp:anchor distT="0" distB="0" distL="114300" distR="114300" simplePos="0" relativeHeight="251661312" behindDoc="0" locked="0" layoutInCell="1" allowOverlap="1" wp14:anchorId="31AD9507" wp14:editId="6B3B0C40">
          <wp:simplePos x="0" y="0"/>
          <wp:positionH relativeFrom="margin">
            <wp:align>left</wp:align>
          </wp:positionH>
          <wp:positionV relativeFrom="paragraph">
            <wp:posOffset>595100</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351E3DE" wp14:editId="079F95CA">
          <wp:simplePos x="0" y="0"/>
          <wp:positionH relativeFrom="margin">
            <wp:align>center</wp:align>
          </wp:positionH>
          <wp:positionV relativeFrom="paragraph">
            <wp:posOffset>-478307</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BD"/>
    <w:rsid w:val="00080B9B"/>
    <w:rsid w:val="000A2398"/>
    <w:rsid w:val="000D2BAF"/>
    <w:rsid w:val="000E3301"/>
    <w:rsid w:val="000E4665"/>
    <w:rsid w:val="000F7705"/>
    <w:rsid w:val="002A0D79"/>
    <w:rsid w:val="00331A55"/>
    <w:rsid w:val="003B318C"/>
    <w:rsid w:val="003C361B"/>
    <w:rsid w:val="003F2006"/>
    <w:rsid w:val="004D6594"/>
    <w:rsid w:val="00502775"/>
    <w:rsid w:val="0051231F"/>
    <w:rsid w:val="005F716D"/>
    <w:rsid w:val="0069457B"/>
    <w:rsid w:val="00924BB9"/>
    <w:rsid w:val="009C0D96"/>
    <w:rsid w:val="00A70A7C"/>
    <w:rsid w:val="00A815BD"/>
    <w:rsid w:val="00AF0C3D"/>
    <w:rsid w:val="00B571C9"/>
    <w:rsid w:val="00C36ADB"/>
    <w:rsid w:val="00C709E8"/>
    <w:rsid w:val="00D53B69"/>
    <w:rsid w:val="00D70444"/>
    <w:rsid w:val="00DC5C8B"/>
    <w:rsid w:val="00E216B8"/>
    <w:rsid w:val="00E2648D"/>
    <w:rsid w:val="00E44F1E"/>
    <w:rsid w:val="00E71E6F"/>
    <w:rsid w:val="00F836D6"/>
    <w:rsid w:val="00FD7CE4"/>
    <w:rsid w:val="00FE57B7"/>
    <w:rsid w:val="00FF76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660239"/>
  <w15:chartTrackingRefBased/>
  <w15:docId w15:val="{54F9EEDB-058E-4A12-BC80-40C2AA8A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5C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C8B"/>
  </w:style>
  <w:style w:type="paragraph" w:styleId="Fuzeile">
    <w:name w:val="footer"/>
    <w:basedOn w:val="Standard"/>
    <w:link w:val="FuzeileZchn"/>
    <w:uiPriority w:val="99"/>
    <w:unhideWhenUsed/>
    <w:rsid w:val="00DC5C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C8B"/>
  </w:style>
  <w:style w:type="paragraph" w:customStyle="1" w:styleId="WW-VorformatierterText11">
    <w:name w:val="WW-Vorformatierter Text11"/>
    <w:basedOn w:val="Standard"/>
    <w:rsid w:val="000F7705"/>
    <w:pPr>
      <w:widowControl w:val="0"/>
      <w:suppressAutoHyphens/>
      <w:spacing w:after="0" w:line="280" w:lineRule="atLeast"/>
    </w:pPr>
    <w:rPr>
      <w:rFonts w:ascii="Arial" w:eastAsia="Courier New" w:hAnsi="Arial" w:cs="Times New Roman"/>
      <w:bCs/>
      <w:szCs w:val="20"/>
      <w:lang w:eastAsia="de-DE"/>
    </w:rPr>
  </w:style>
  <w:style w:type="character" w:styleId="Hyperlink">
    <w:name w:val="Hyperlink"/>
    <w:rsid w:val="000F7705"/>
    <w:rPr>
      <w:color w:val="0000FF"/>
      <w:u w:val="single"/>
    </w:rPr>
  </w:style>
  <w:style w:type="character" w:styleId="NichtaufgelsteErwhnung">
    <w:name w:val="Unresolved Mention"/>
    <w:basedOn w:val="Absatz-Standardschriftart"/>
    <w:uiPriority w:val="99"/>
    <w:semiHidden/>
    <w:unhideWhenUsed/>
    <w:rsid w:val="000F7705"/>
    <w:rPr>
      <w:color w:val="605E5C"/>
      <w:shd w:val="clear" w:color="auto" w:fill="E1DFDD"/>
    </w:rPr>
  </w:style>
  <w:style w:type="character" w:styleId="BesuchterLink">
    <w:name w:val="FollowedHyperlink"/>
    <w:basedOn w:val="Absatz-Standardschriftart"/>
    <w:uiPriority w:val="99"/>
    <w:semiHidden/>
    <w:unhideWhenUsed/>
    <w:rsid w:val="000F7705"/>
    <w:rPr>
      <w:color w:val="954F72" w:themeColor="followedHyperlink"/>
      <w:u w:val="single"/>
    </w:rPr>
  </w:style>
  <w:style w:type="character" w:styleId="Kommentarzeichen">
    <w:name w:val="annotation reference"/>
    <w:basedOn w:val="Absatz-Standardschriftart"/>
    <w:uiPriority w:val="99"/>
    <w:semiHidden/>
    <w:unhideWhenUsed/>
    <w:rsid w:val="00FE57B7"/>
    <w:rPr>
      <w:sz w:val="16"/>
      <w:szCs w:val="16"/>
    </w:rPr>
  </w:style>
  <w:style w:type="paragraph" w:styleId="Kommentartext">
    <w:name w:val="annotation text"/>
    <w:basedOn w:val="Standard"/>
    <w:link w:val="KommentartextZchn"/>
    <w:uiPriority w:val="99"/>
    <w:semiHidden/>
    <w:unhideWhenUsed/>
    <w:rsid w:val="00FE57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57B7"/>
    <w:rPr>
      <w:sz w:val="20"/>
      <w:szCs w:val="20"/>
    </w:rPr>
  </w:style>
  <w:style w:type="paragraph" w:styleId="Kommentarthema">
    <w:name w:val="annotation subject"/>
    <w:basedOn w:val="Kommentartext"/>
    <w:next w:val="Kommentartext"/>
    <w:link w:val="KommentarthemaZchn"/>
    <w:uiPriority w:val="99"/>
    <w:semiHidden/>
    <w:unhideWhenUsed/>
    <w:rsid w:val="00FE57B7"/>
    <w:rPr>
      <w:b/>
      <w:bCs/>
    </w:rPr>
  </w:style>
  <w:style w:type="character" w:customStyle="1" w:styleId="KommentarthemaZchn">
    <w:name w:val="Kommentarthema Zchn"/>
    <w:basedOn w:val="KommentartextZchn"/>
    <w:link w:val="Kommentarthema"/>
    <w:uiPriority w:val="99"/>
    <w:semiHidden/>
    <w:rsid w:val="00FE57B7"/>
    <w:rPr>
      <w:b/>
      <w:bCs/>
      <w:sz w:val="20"/>
      <w:szCs w:val="20"/>
    </w:rPr>
  </w:style>
  <w:style w:type="paragraph" w:styleId="Sprechblasentext">
    <w:name w:val="Balloon Text"/>
    <w:basedOn w:val="Standard"/>
    <w:link w:val="SprechblasentextZchn"/>
    <w:uiPriority w:val="99"/>
    <w:semiHidden/>
    <w:unhideWhenUsed/>
    <w:rsid w:val="00FE57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5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renz@leipziger-messe.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ckets.leipziger-messe.de/ggf24?_gl=1*117amzp*_ga*NDY4MjkwOTQ4LjE2NjI1NTU1NDE.*_ga_3LE0WPX8G0*MTcwMTk2MzQ0MS40Mi4xLjE3MDE5NjM0NDYuMC4wLj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ting.leipziger-messe.de/GGF24-lan-vvk/seating-shop" TargetMode="External"/><Relationship Id="rId11" Type="http://schemas.openxmlformats.org/officeDocument/2006/relationships/hyperlink" Target="http://www.facebook.com/caggtusleipzig" TargetMode="External"/><Relationship Id="rId5" Type="http://schemas.openxmlformats.org/officeDocument/2006/relationships/endnotes" Target="endnotes.xml"/><Relationship Id="rId10" Type="http://schemas.openxmlformats.org/officeDocument/2006/relationships/hyperlink" Target="http://www.instagram.com/caggtusleipzig/" TargetMode="External"/><Relationship Id="rId4" Type="http://schemas.openxmlformats.org/officeDocument/2006/relationships/footnotes" Target="footnotes.xml"/><Relationship Id="rId9" Type="http://schemas.openxmlformats.org/officeDocument/2006/relationships/hyperlink" Target="http://www.caggtu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B45EC0A7.dotm</Template>
  <TotalTime>0</TotalTime>
  <Pages>3</Pages>
  <Words>1066</Words>
  <Characters>6723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12</cp:revision>
  <dcterms:created xsi:type="dcterms:W3CDTF">2023-12-07T09:28:00Z</dcterms:created>
  <dcterms:modified xsi:type="dcterms:W3CDTF">2023-12-13T08:41:00Z</dcterms:modified>
</cp:coreProperties>
</file>